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192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rPr>
          <w:rFonts w:ascii="微软雅黑" w:hAnsi="微软雅黑" w:eastAsia="微软雅黑" w:cs="微软雅黑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36"/>
          <w:szCs w:val="36"/>
        </w:rPr>
        <w:t>关于第十五届“挑战杯”甘肃省大学生课外学术科技作品竞赛拟推荐项目的公示</w:t>
      </w:r>
    </w:p>
    <w:p w14:paraId="6F8056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</w:pPr>
      <w:r>
        <w:rPr>
          <w:rFonts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各学院：</w:t>
      </w:r>
    </w:p>
    <w:p w14:paraId="64EB24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    根据《关于举办第十五届“挑战杯”甘肃省大学生课外学术科技作品竞赛的通知》（甘团联发〔2025〕6号）精神。经前期参赛项目征集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审核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，拟推荐“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 xml:space="preserve"> 青春力量助力中国生态文明建设的路径探索  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”等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个项目晋级省赛。拟推荐名单附后。</w:t>
      </w:r>
    </w:p>
    <w:p w14:paraId="22FC1C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    公示期间如有异议，请与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院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团委联系。</w:t>
      </w:r>
    </w:p>
    <w:p w14:paraId="557D82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    公示时间：2025年5月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18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日-2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2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日</w:t>
      </w:r>
    </w:p>
    <w:p w14:paraId="217287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eastAsia="仿宋_GB2312"/>
          <w:lang w:val="en-US" w:eastAsia="zh-CN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    联系人：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张雷磊</w:t>
      </w:r>
    </w:p>
    <w:p w14:paraId="3DF8C5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  <w:rPr>
          <w:rFonts w:hint="eastAsia" w:eastAsia="仿宋_GB2312"/>
          <w:lang w:eastAsia="zh-CN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    联系方式：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18189548690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 xml:space="preserve"> 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710282058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@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qq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com</w:t>
      </w:r>
    </w:p>
    <w:p w14:paraId="7889D3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7"/>
          <w:szCs w:val="27"/>
        </w:rPr>
        <w:t> </w:t>
      </w:r>
    </w:p>
    <w:p w14:paraId="7EEB8D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    附件：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begin"/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instrText xml:space="preserve"> HYPERLINK "https://tuanwei.lzu.edu.cn/tuanwei/upload/files/20250519/f76d51cb20834e55825529d89697bf20.xlsx" </w:instrTex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separate"/>
      </w:r>
      <w:r>
        <w:rPr>
          <w:rStyle w:val="6"/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t>第十五届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end"/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begin"/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instrText xml:space="preserve"> HYPERLINK "https://tuanwei.lzu.edu.cn/tuanwei/upload/files/20250519/f76d51cb20834e55825529d89697bf20.xlsx" </w:instrTex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separate"/>
      </w:r>
      <w:r>
        <w:rPr>
          <w:rStyle w:val="6"/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t>“挑战杯”甘肃省大学生课外学术科技作品竞赛拟推荐名单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end"/>
      </w:r>
    </w:p>
    <w:p w14:paraId="74471D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7"/>
          <w:szCs w:val="27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7"/>
          <w:szCs w:val="27"/>
          <w:lang w:val="en-US" w:eastAsia="zh-CN"/>
        </w:rPr>
        <w:t xml:space="preserve">                         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共青团兰州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科技职业学院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委员会</w:t>
      </w:r>
    </w:p>
    <w:p w14:paraId="582BB9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center"/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2025年5月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lang w:val="en-US" w:eastAsia="zh-CN"/>
        </w:rPr>
        <w:t>18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444444"/>
          <w:spacing w:val="0"/>
          <w:sz w:val="32"/>
          <w:szCs w:val="32"/>
        </w:rPr>
        <w:t>日</w:t>
      </w:r>
    </w:p>
    <w:p w14:paraId="06E522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4106F"/>
    <w:rsid w:val="4A8E4040"/>
    <w:rsid w:val="719B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278</Characters>
  <Lines>0</Lines>
  <Paragraphs>0</Paragraphs>
  <TotalTime>0</TotalTime>
  <ScaleCrop>false</ScaleCrop>
  <LinksUpToDate>false</LinksUpToDate>
  <CharactersWithSpaces>355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2025-05-21T00:25:00Z</dcterms:created>
  <dc:creator>Administrator</dc:creator>
  <cp:lastModifiedBy>乾巽</cp:lastModifiedBy>
  <dcterms:modified xsi:type="dcterms:W3CDTF">2025-05-22T08:45:50Z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eyJoZGlkIjoiYTVkYmMxMTA4Njk0YmE3NDYxMTMyYTQ0NzU3M2E0NjIiLCJ1c2VySWQiOiI0MjMwODI5OTAifQ==</vt:lpwstr>
  </property>
  <property fmtid="{D5CDD505-2E9C-101B-9397-08002B2CF9AE}" pid="4" name="ICV">
    <vt:lpwstr>3D39C7C7E5554EDE948CA6329FAB3299_12</vt:lpwstr>
  </property>
</Properties>
</file>